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A3C7C">
      <w:pPr>
        <w:pStyle w:val="4"/>
        <w:keepNext w:val="0"/>
        <w:keepLines w:val="0"/>
        <w:widowControl/>
        <w:suppressLineNumbers w:val="0"/>
        <w:pBdr>
          <w:bottom w:val="dashed" w:color="CCCCCC" w:sz="6" w:space="37"/>
        </w:pBdr>
        <w:spacing w:before="0" w:beforeAutospacing="0" w:after="0" w:afterAutospacing="0" w:line="15" w:lineRule="atLeast"/>
        <w:ind w:left="0" w:firstLine="0"/>
        <w:jc w:val="center"/>
        <w:rPr>
          <w:rFonts w:hint="default" w:ascii="Segoe UI" w:hAnsi="Segoe UI" w:eastAsia="Segoe UI" w:cs="Segoe UI"/>
          <w:b/>
          <w:i w:val="0"/>
          <w:caps w:val="0"/>
          <w:color w:val="040000"/>
          <w:spacing w:val="0"/>
          <w:sz w:val="39"/>
          <w:szCs w:val="39"/>
        </w:rPr>
      </w:pPr>
      <w:r>
        <w:rPr>
          <w:rFonts w:hint="default" w:ascii="Segoe UI" w:hAnsi="Segoe UI" w:eastAsia="Segoe UI" w:cs="Segoe UI"/>
          <w:b/>
          <w:i w:val="0"/>
          <w:caps w:val="0"/>
          <w:color w:val="040000"/>
          <w:spacing w:val="0"/>
          <w:sz w:val="39"/>
          <w:szCs w:val="39"/>
        </w:rPr>
        <w:t>湖南省双牌天子山抽水蓄能电站第三方土建</w:t>
      </w:r>
    </w:p>
    <w:p w14:paraId="441ABEF6">
      <w:pPr>
        <w:pStyle w:val="4"/>
        <w:keepNext w:val="0"/>
        <w:keepLines w:val="0"/>
        <w:widowControl/>
        <w:suppressLineNumbers w:val="0"/>
        <w:pBdr>
          <w:bottom w:val="dashed" w:color="CCCCCC" w:sz="6" w:space="37"/>
        </w:pBdr>
        <w:spacing w:before="0" w:beforeAutospacing="0" w:after="0" w:afterAutospacing="0" w:line="15" w:lineRule="atLeast"/>
        <w:ind w:left="0" w:firstLine="0"/>
        <w:jc w:val="center"/>
        <w:rPr>
          <w:rFonts w:hint="default" w:ascii="Segoe UI" w:hAnsi="Segoe UI" w:eastAsia="宋体" w:cs="Segoe UI"/>
          <w:b/>
          <w:i w:val="0"/>
          <w:caps w:val="0"/>
          <w:color w:val="040000"/>
          <w:spacing w:val="0"/>
          <w:sz w:val="39"/>
          <w:szCs w:val="39"/>
          <w:lang w:val="en-US" w:eastAsia="zh-CN"/>
        </w:rPr>
      </w:pPr>
      <w:r>
        <w:rPr>
          <w:rFonts w:hint="default" w:ascii="Segoe UI" w:hAnsi="Segoe UI" w:eastAsia="Segoe UI" w:cs="Segoe UI"/>
          <w:b/>
          <w:i w:val="0"/>
          <w:caps w:val="0"/>
          <w:color w:val="040000"/>
          <w:spacing w:val="0"/>
          <w:sz w:val="39"/>
          <w:szCs w:val="39"/>
        </w:rPr>
        <w:t>试验室</w:t>
      </w:r>
      <w:r>
        <w:rPr>
          <w:rFonts w:hint="eastAsia" w:ascii="Segoe UI" w:hAnsi="Segoe UI" w:cs="Segoe UI"/>
          <w:b/>
          <w:i w:val="0"/>
          <w:caps w:val="0"/>
          <w:color w:val="040000"/>
          <w:spacing w:val="0"/>
          <w:sz w:val="39"/>
          <w:szCs w:val="39"/>
          <w:lang w:val="en-US" w:eastAsia="zh-CN"/>
        </w:rPr>
        <w:t>改造、装修服务询比采购公告</w:t>
      </w:r>
    </w:p>
    <w:p w14:paraId="2763E4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为满足湖南省双牌天子山抽水蓄能电站项目第三方土建试验室现场试验、检测需求，科学研究院需对湖南省双牌天子山抽水蓄能电站第三方土建试验室进行改造、装修。根据中水东北勘测设计研究有限责任公司《公司采购管理办法》(中水东勘办[2024]313号)有关规定，</w:t>
      </w:r>
      <w:r>
        <w:rPr>
          <w:rFonts w:ascii="Times New Roman" w:hAnsi="Times New Roman" w:eastAsia="宋体" w:cs="Segoe UI"/>
          <w:i w:val="0"/>
          <w:caps w:val="0"/>
          <w:color w:val="212529"/>
          <w:spacing w:val="0"/>
          <w:sz w:val="24"/>
          <w:szCs w:val="24"/>
          <w:highlight w:val="none"/>
        </w:rPr>
        <w:t>为确保采购过程公开、公平、公正，现公开征招</w:t>
      </w:r>
      <w:r>
        <w:rPr>
          <w:rFonts w:hint="eastAsia" w:ascii="Times New Roman" w:hAnsi="Times New Roman" w:eastAsia="宋体" w:cs="Segoe UI"/>
          <w:i w:val="0"/>
          <w:caps w:val="0"/>
          <w:color w:val="212529"/>
          <w:spacing w:val="0"/>
          <w:sz w:val="24"/>
          <w:szCs w:val="24"/>
          <w:highlight w:val="none"/>
          <w:lang w:val="en-US" w:eastAsia="zh-CN"/>
        </w:rPr>
        <w:t>具备相应实施能力的装修公司进行询比采购。</w:t>
      </w:r>
    </w:p>
    <w:p w14:paraId="0A5E501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Segoe UI"/>
          <w:b/>
          <w:bCs/>
          <w:i w:val="0"/>
          <w:caps w:val="0"/>
          <w:color w:val="212529"/>
          <w:spacing w:val="0"/>
          <w:sz w:val="24"/>
          <w:szCs w:val="24"/>
        </w:rPr>
      </w:pPr>
      <w:r>
        <w:rPr>
          <w:rFonts w:ascii="Times New Roman" w:hAnsi="Times New Roman" w:eastAsia="宋体" w:cs="Segoe UI"/>
          <w:b/>
          <w:bCs/>
          <w:i w:val="0"/>
          <w:caps w:val="0"/>
          <w:color w:val="212529"/>
          <w:spacing w:val="0"/>
          <w:sz w:val="24"/>
          <w:szCs w:val="24"/>
        </w:rPr>
        <w:t>一、公告时间</w:t>
      </w:r>
    </w:p>
    <w:p w14:paraId="652524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Segoe UI"/>
          <w:i w:val="0"/>
          <w:caps w:val="0"/>
          <w:color w:val="212529"/>
          <w:spacing w:val="0"/>
          <w:sz w:val="24"/>
          <w:szCs w:val="24"/>
        </w:rPr>
      </w:pPr>
      <w:r>
        <w:rPr>
          <w:rFonts w:ascii="Times New Roman" w:hAnsi="Times New Roman" w:eastAsia="宋体" w:cs="Segoe UI"/>
          <w:i w:val="0"/>
          <w:caps w:val="0"/>
          <w:color w:val="212529"/>
          <w:spacing w:val="0"/>
          <w:sz w:val="24"/>
          <w:szCs w:val="24"/>
        </w:rPr>
        <w:t>2025年</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月</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日至</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月</w:t>
      </w:r>
      <w:r>
        <w:rPr>
          <w:rFonts w:hint="eastAsia" w:ascii="Times New Roman" w:hAnsi="Times New Roman" w:eastAsia="宋体" w:cs="Segoe UI"/>
          <w:i w:val="0"/>
          <w:caps w:val="0"/>
          <w:color w:val="212529"/>
          <w:spacing w:val="0"/>
          <w:sz w:val="24"/>
          <w:szCs w:val="24"/>
          <w:lang w:val="en-US" w:eastAsia="zh-CN"/>
        </w:rPr>
        <w:t>10</w:t>
      </w:r>
      <w:r>
        <w:rPr>
          <w:rFonts w:ascii="Times New Roman" w:hAnsi="Times New Roman" w:eastAsia="宋体" w:cs="Segoe UI"/>
          <w:i w:val="0"/>
          <w:caps w:val="0"/>
          <w:color w:val="212529"/>
          <w:spacing w:val="0"/>
          <w:sz w:val="24"/>
          <w:szCs w:val="24"/>
        </w:rPr>
        <w:t>日。</w:t>
      </w:r>
    </w:p>
    <w:p w14:paraId="0CB1ECD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Segoe UI"/>
          <w:b/>
          <w:bCs/>
          <w:i w:val="0"/>
          <w:caps w:val="0"/>
          <w:color w:val="212529"/>
          <w:spacing w:val="0"/>
          <w:sz w:val="24"/>
          <w:szCs w:val="24"/>
        </w:rPr>
      </w:pPr>
      <w:r>
        <w:rPr>
          <w:rFonts w:ascii="Times New Roman" w:hAnsi="Times New Roman" w:eastAsia="宋体" w:cs="Segoe UI"/>
          <w:b/>
          <w:bCs/>
          <w:i w:val="0"/>
          <w:caps w:val="0"/>
          <w:color w:val="212529"/>
          <w:spacing w:val="0"/>
          <w:sz w:val="24"/>
          <w:szCs w:val="24"/>
        </w:rPr>
        <w:t>二、采购内容</w:t>
      </w:r>
    </w:p>
    <w:p w14:paraId="495B70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1、项目实施地点：湖南省永州市双牌县麻江镇麻江村七组。参与采购报名的单位可以到“湖南省双牌天子山抽水蓄能电站第三方土建试验室”进行现场勘察，勘察联系人：肖阳，联系电话：18644986912。</w:t>
      </w:r>
    </w:p>
    <w:p w14:paraId="3F335F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2、依据“湖南省双牌天子山抽水蓄能电站第三方土建试验室改造、装修规划图（附件1）”对试验室进行装修、改造，主要内容包括新建房屋、旧房拆除、旧房改建、试验承台搭建、用电改造、上下水改造、墙面处理及装饰等工作，具体工作内容详见“湖南省双牌天子山抽水蓄能电站第三方土建试验室改造、装修工程量报价清单（附件2）”。</w:t>
      </w:r>
    </w:p>
    <w:p w14:paraId="0FF6C2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3、工期要求：2025年3月12日至2025年4月11日。</w:t>
      </w:r>
    </w:p>
    <w:p w14:paraId="564CAB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Segoe UI"/>
          <w:b/>
          <w:bCs/>
          <w:i w:val="0"/>
          <w:caps w:val="0"/>
          <w:color w:val="212529"/>
          <w:spacing w:val="0"/>
          <w:sz w:val="24"/>
          <w:szCs w:val="24"/>
          <w:lang w:val="en-US" w:eastAsia="zh-CN"/>
        </w:rPr>
      </w:pPr>
      <w:r>
        <w:rPr>
          <w:rFonts w:hint="eastAsia" w:ascii="Times New Roman" w:hAnsi="Times New Roman" w:eastAsia="宋体" w:cs="Segoe UI"/>
          <w:b/>
          <w:bCs/>
          <w:i w:val="0"/>
          <w:caps w:val="0"/>
          <w:color w:val="212529"/>
          <w:spacing w:val="0"/>
          <w:sz w:val="24"/>
          <w:szCs w:val="24"/>
          <w:lang w:val="en-US" w:eastAsia="zh-CN"/>
        </w:rPr>
        <w:t>三、</w:t>
      </w:r>
      <w:r>
        <w:rPr>
          <w:rFonts w:ascii="Segoe UI" w:hAnsi="Segoe UI" w:eastAsia="Segoe UI" w:cs="Segoe UI"/>
          <w:b/>
          <w:bCs/>
          <w:i w:val="0"/>
          <w:caps w:val="0"/>
          <w:color w:val="333333"/>
          <w:spacing w:val="0"/>
          <w:sz w:val="24"/>
          <w:szCs w:val="24"/>
        </w:rPr>
        <w:t>供应商</w:t>
      </w:r>
      <w:r>
        <w:rPr>
          <w:rFonts w:hint="eastAsia" w:ascii="Segoe UI" w:hAnsi="Segoe UI" w:eastAsia="宋体" w:cs="Segoe UI"/>
          <w:b/>
          <w:bCs/>
          <w:i w:val="0"/>
          <w:caps w:val="0"/>
          <w:color w:val="333333"/>
          <w:spacing w:val="0"/>
          <w:sz w:val="24"/>
          <w:szCs w:val="24"/>
          <w:lang w:val="en-US" w:eastAsia="zh-CN"/>
        </w:rPr>
        <w:t>资格</w:t>
      </w:r>
      <w:r>
        <w:rPr>
          <w:rFonts w:ascii="Segoe UI" w:hAnsi="Segoe UI" w:eastAsia="Segoe UI" w:cs="Segoe UI"/>
          <w:b/>
          <w:bCs/>
          <w:i w:val="0"/>
          <w:caps w:val="0"/>
          <w:color w:val="333333"/>
          <w:spacing w:val="0"/>
          <w:sz w:val="24"/>
          <w:szCs w:val="24"/>
        </w:rPr>
        <w:t>要求</w:t>
      </w:r>
    </w:p>
    <w:p w14:paraId="2E1BF1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1、基本条件：中华人民共和国境内注册的独立法人，具备房屋装饰装修相关资质。</w:t>
      </w:r>
    </w:p>
    <w:p w14:paraId="7AFBED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rPr>
      </w:pPr>
      <w:r>
        <w:rPr>
          <w:rFonts w:hint="eastAsia" w:ascii="Times New Roman" w:hAnsi="Times New Roman" w:eastAsia="宋体" w:cs="Segoe UI"/>
          <w:i w:val="0"/>
          <w:caps w:val="0"/>
          <w:color w:val="212529"/>
          <w:spacing w:val="0"/>
          <w:sz w:val="24"/>
          <w:szCs w:val="24"/>
          <w:highlight w:val="none"/>
          <w:lang w:val="en-US" w:eastAsia="zh-CN"/>
        </w:rPr>
        <w:t>2、信誉要求：</w:t>
      </w:r>
      <w:r>
        <w:rPr>
          <w:rFonts w:hint="eastAsia" w:ascii="Times New Roman" w:hAnsi="Times New Roman" w:eastAsia="宋体" w:cs="Segoe UI"/>
          <w:i w:val="0"/>
          <w:caps w:val="0"/>
          <w:color w:val="212529"/>
          <w:spacing w:val="0"/>
          <w:sz w:val="24"/>
          <w:szCs w:val="24"/>
          <w:highlight w:val="none"/>
        </w:rPr>
        <w:t>“信用中国”</w:t>
      </w:r>
      <w:r>
        <w:rPr>
          <w:rFonts w:hint="eastAsia" w:ascii="Times New Roman" w:hAnsi="Times New Roman" w:eastAsia="宋体" w:cs="Segoe UI"/>
          <w:i w:val="0"/>
          <w:caps w:val="0"/>
          <w:color w:val="212529"/>
          <w:spacing w:val="0"/>
          <w:sz w:val="24"/>
          <w:szCs w:val="24"/>
          <w:highlight w:val="none"/>
          <w:lang w:val="en-US" w:eastAsia="zh-CN"/>
        </w:rPr>
        <w:t>或</w:t>
      </w:r>
      <w:r>
        <w:rPr>
          <w:rFonts w:hint="eastAsia" w:ascii="Times New Roman" w:hAnsi="Times New Roman" w:eastAsia="宋体" w:cs="Segoe UI"/>
          <w:i w:val="0"/>
          <w:caps w:val="0"/>
          <w:color w:val="212529"/>
          <w:spacing w:val="0"/>
          <w:sz w:val="24"/>
          <w:szCs w:val="24"/>
          <w:highlight w:val="none"/>
        </w:rPr>
        <w:t>“中国执行信息公开网”等平台</w:t>
      </w:r>
      <w:r>
        <w:rPr>
          <w:rFonts w:hint="eastAsia" w:ascii="Times New Roman" w:hAnsi="Times New Roman" w:eastAsia="宋体" w:cs="Segoe UI"/>
          <w:i w:val="0"/>
          <w:caps w:val="0"/>
          <w:color w:val="212529"/>
          <w:spacing w:val="0"/>
          <w:sz w:val="24"/>
          <w:szCs w:val="24"/>
          <w:highlight w:val="none"/>
          <w:lang w:val="en-US" w:eastAsia="zh-CN"/>
        </w:rPr>
        <w:t>无</w:t>
      </w:r>
      <w:r>
        <w:rPr>
          <w:rFonts w:hint="eastAsia" w:ascii="Times New Roman" w:hAnsi="Times New Roman" w:eastAsia="宋体" w:cs="Segoe UI"/>
          <w:i w:val="0"/>
          <w:caps w:val="0"/>
          <w:color w:val="212529"/>
          <w:spacing w:val="0"/>
          <w:sz w:val="24"/>
          <w:szCs w:val="24"/>
          <w:highlight w:val="none"/>
        </w:rPr>
        <w:t>失信记录，无重大质量投诉或行政处罚。</w:t>
      </w:r>
    </w:p>
    <w:p w14:paraId="6EFAA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3、税务要求：开具增值税专用发票。</w:t>
      </w:r>
    </w:p>
    <w:p w14:paraId="00649E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4、质量要求：试验室的改造、装修质量必须满足行业相关规程规范或标准要求，同时须满足试验室的改造、装修设计要求。</w:t>
      </w:r>
    </w:p>
    <w:p w14:paraId="51C8C6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Segoe UI"/>
          <w:i w:val="0"/>
          <w:caps w:val="0"/>
          <w:color w:val="212529"/>
          <w:spacing w:val="0"/>
          <w:sz w:val="24"/>
          <w:szCs w:val="24"/>
          <w:highlight w:val="none"/>
          <w:lang w:val="en-US" w:eastAsia="zh-CN"/>
        </w:rPr>
      </w:pPr>
      <w:r>
        <w:rPr>
          <w:rFonts w:hint="eastAsia" w:ascii="Times New Roman" w:hAnsi="Times New Roman" w:eastAsia="宋体" w:cs="Segoe UI"/>
          <w:i w:val="0"/>
          <w:caps w:val="0"/>
          <w:color w:val="212529"/>
          <w:spacing w:val="0"/>
          <w:sz w:val="24"/>
          <w:szCs w:val="24"/>
          <w:highlight w:val="none"/>
          <w:lang w:val="en-US" w:eastAsia="zh-CN"/>
        </w:rPr>
        <w:t>5、进度要求：服务商必须在规定的工期内完工，否则，每延迟1天，罚款1000元，同时赔偿因改造、装修进度滞后给甲方带来的直接或者间接损失。</w:t>
      </w:r>
    </w:p>
    <w:p w14:paraId="0D81C0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Segoe UI"/>
          <w:b/>
          <w:bCs/>
          <w:i w:val="0"/>
          <w:caps w:val="0"/>
          <w:color w:val="212529"/>
          <w:spacing w:val="0"/>
          <w:sz w:val="24"/>
          <w:szCs w:val="24"/>
          <w:lang w:val="en-US" w:eastAsia="zh-CN"/>
        </w:rPr>
      </w:pPr>
      <w:r>
        <w:rPr>
          <w:rFonts w:hint="eastAsia" w:ascii="Times New Roman" w:hAnsi="Times New Roman" w:eastAsia="宋体" w:cs="Segoe UI"/>
          <w:b/>
          <w:bCs/>
          <w:i w:val="0"/>
          <w:caps w:val="0"/>
          <w:color w:val="212529"/>
          <w:spacing w:val="0"/>
          <w:sz w:val="24"/>
          <w:szCs w:val="24"/>
          <w:lang w:val="en-US" w:eastAsia="zh-CN"/>
        </w:rPr>
        <w:t>四、</w:t>
      </w:r>
      <w:r>
        <w:rPr>
          <w:rFonts w:hint="eastAsia" w:ascii="Times New Roman" w:hAnsi="Times New Roman" w:eastAsia="宋体" w:cs="Segoe UI"/>
          <w:b/>
          <w:bCs/>
          <w:i w:val="0"/>
          <w:caps w:val="0"/>
          <w:color w:val="212529"/>
          <w:spacing w:val="0"/>
          <w:sz w:val="24"/>
          <w:szCs w:val="24"/>
          <w:highlight w:val="none"/>
          <w:lang w:val="en-US" w:eastAsia="zh-CN"/>
        </w:rPr>
        <w:t>报名方式</w:t>
      </w:r>
    </w:p>
    <w:p w14:paraId="071712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Segoe UI"/>
          <w:i w:val="0"/>
          <w:caps w:val="0"/>
          <w:color w:val="212529"/>
          <w:spacing w:val="0"/>
          <w:sz w:val="24"/>
          <w:szCs w:val="24"/>
        </w:rPr>
      </w:pPr>
      <w:r>
        <w:rPr>
          <w:rFonts w:hint="eastAsia" w:ascii="Times New Roman" w:hAnsi="Times New Roman" w:eastAsia="宋体" w:cs="Segoe UI"/>
          <w:i w:val="0"/>
          <w:caps w:val="0"/>
          <w:color w:val="212529"/>
          <w:spacing w:val="0"/>
          <w:sz w:val="24"/>
          <w:szCs w:val="24"/>
          <w:highlight w:val="none"/>
          <w:lang w:val="en-US" w:eastAsia="zh-CN"/>
        </w:rPr>
        <w:t>1、报名时间：</w:t>
      </w:r>
      <w:r>
        <w:rPr>
          <w:rFonts w:ascii="Times New Roman" w:hAnsi="Times New Roman" w:eastAsia="宋体" w:cs="Segoe UI"/>
          <w:i w:val="0"/>
          <w:caps w:val="0"/>
          <w:color w:val="212529"/>
          <w:spacing w:val="0"/>
          <w:sz w:val="24"/>
          <w:szCs w:val="24"/>
        </w:rPr>
        <w:t>2025年</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月</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日至</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月</w:t>
      </w:r>
      <w:r>
        <w:rPr>
          <w:rFonts w:hint="eastAsia" w:ascii="Times New Roman" w:hAnsi="Times New Roman" w:eastAsia="宋体" w:cs="Segoe UI"/>
          <w:i w:val="0"/>
          <w:caps w:val="0"/>
          <w:color w:val="212529"/>
          <w:spacing w:val="0"/>
          <w:sz w:val="24"/>
          <w:szCs w:val="24"/>
          <w:lang w:val="en-US" w:eastAsia="zh-CN"/>
        </w:rPr>
        <w:t>10</w:t>
      </w:r>
      <w:r>
        <w:rPr>
          <w:rFonts w:ascii="Times New Roman" w:hAnsi="Times New Roman" w:eastAsia="宋体" w:cs="Segoe UI"/>
          <w:i w:val="0"/>
          <w:caps w:val="0"/>
          <w:color w:val="212529"/>
          <w:spacing w:val="0"/>
          <w:sz w:val="24"/>
          <w:szCs w:val="24"/>
        </w:rPr>
        <w:t>日。</w:t>
      </w:r>
    </w:p>
    <w:p w14:paraId="0371CB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rPr>
      </w:pPr>
      <w:r>
        <w:rPr>
          <w:rFonts w:hint="eastAsia" w:ascii="Times New Roman" w:hAnsi="Times New Roman" w:eastAsia="宋体" w:cs="Segoe UI"/>
          <w:i w:val="0"/>
          <w:caps w:val="0"/>
          <w:color w:val="212529"/>
          <w:spacing w:val="0"/>
          <w:sz w:val="24"/>
          <w:szCs w:val="24"/>
          <w:highlight w:val="none"/>
          <w:lang w:val="en-US" w:eastAsia="zh-CN"/>
        </w:rPr>
        <w:t>2、</w:t>
      </w:r>
      <w:r>
        <w:rPr>
          <w:rFonts w:ascii="Times New Roman" w:hAnsi="Times New Roman" w:eastAsia="宋体" w:cs="Segoe UI"/>
          <w:i w:val="0"/>
          <w:caps w:val="0"/>
          <w:color w:val="212529"/>
          <w:spacing w:val="0"/>
          <w:sz w:val="24"/>
          <w:szCs w:val="24"/>
        </w:rPr>
        <w:t>报名方式：</w:t>
      </w:r>
      <w:r>
        <w:rPr>
          <w:rFonts w:hint="eastAsia" w:ascii="Times New Roman" w:hAnsi="Times New Roman" w:eastAsia="宋体" w:cs="Segoe UI"/>
          <w:i w:val="0"/>
          <w:caps w:val="0"/>
          <w:color w:val="212529"/>
          <w:spacing w:val="0"/>
          <w:sz w:val="24"/>
          <w:szCs w:val="24"/>
        </w:rPr>
        <w:t>通过电子邮件</w:t>
      </w:r>
      <w:r>
        <w:rPr>
          <w:rFonts w:hint="eastAsia" w:ascii="Times New Roman" w:hAnsi="Times New Roman" w:eastAsia="宋体" w:cs="Segoe UI"/>
          <w:i w:val="0"/>
          <w:caps w:val="0"/>
          <w:color w:val="212529"/>
          <w:spacing w:val="0"/>
          <w:sz w:val="24"/>
          <w:szCs w:val="24"/>
          <w:lang w:val="en-US" w:eastAsia="zh-CN"/>
        </w:rPr>
        <w:t>将</w:t>
      </w:r>
      <w:r>
        <w:rPr>
          <w:rFonts w:hint="eastAsia" w:ascii="Times New Roman" w:hAnsi="Times New Roman" w:eastAsia="宋体" w:cs="Segoe UI"/>
          <w:i w:val="0"/>
          <w:caps w:val="0"/>
          <w:color w:val="212529"/>
          <w:spacing w:val="0"/>
          <w:sz w:val="24"/>
          <w:szCs w:val="24"/>
        </w:rPr>
        <w:t>报价单和</w:t>
      </w:r>
      <w:r>
        <w:rPr>
          <w:rFonts w:hint="eastAsia" w:ascii="Times New Roman" w:hAnsi="Times New Roman" w:eastAsia="宋体" w:cs="Segoe UI"/>
          <w:i w:val="0"/>
          <w:caps w:val="0"/>
          <w:color w:val="212529"/>
          <w:spacing w:val="0"/>
          <w:sz w:val="24"/>
          <w:szCs w:val="24"/>
          <w:lang w:val="en-US" w:eastAsia="zh-CN"/>
        </w:rPr>
        <w:t>营业执照</w:t>
      </w:r>
      <w:r>
        <w:rPr>
          <w:rFonts w:hint="eastAsia" w:ascii="Times New Roman" w:hAnsi="Times New Roman" w:eastAsia="宋体" w:cs="Segoe UI"/>
          <w:i w:val="0"/>
          <w:caps w:val="0"/>
          <w:color w:val="212529"/>
          <w:spacing w:val="0"/>
          <w:sz w:val="24"/>
          <w:szCs w:val="24"/>
        </w:rPr>
        <w:t>扫描件</w:t>
      </w:r>
      <w:r>
        <w:rPr>
          <w:rFonts w:hint="eastAsia" w:ascii="Times New Roman" w:hAnsi="Times New Roman" w:eastAsia="宋体" w:cs="Segoe UI"/>
          <w:i w:val="0"/>
          <w:caps w:val="0"/>
          <w:color w:val="212529"/>
          <w:spacing w:val="0"/>
          <w:sz w:val="24"/>
          <w:szCs w:val="24"/>
          <w:lang w:val="en-US" w:eastAsia="zh-CN"/>
        </w:rPr>
        <w:t>发送至指定邮箱</w:t>
      </w:r>
      <w:r>
        <w:rPr>
          <w:rFonts w:hint="eastAsia" w:ascii="Times New Roman" w:hAnsi="Times New Roman" w:eastAsia="宋体" w:cs="Segoe UI"/>
          <w:i w:val="0"/>
          <w:caps w:val="0"/>
          <w:color w:val="212529"/>
          <w:spacing w:val="0"/>
          <w:sz w:val="24"/>
          <w:szCs w:val="24"/>
        </w:rPr>
        <w:t>。</w:t>
      </w:r>
    </w:p>
    <w:p w14:paraId="2A829F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3、报名文件内容：</w:t>
      </w:r>
    </w:p>
    <w:p w14:paraId="5BA151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（1）报名单位的企业法人营业执照。</w:t>
      </w:r>
    </w:p>
    <w:p w14:paraId="650077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 xml:space="preserve">（2）报价单（盖企业鲜章）。 </w:t>
      </w:r>
    </w:p>
    <w:p w14:paraId="616298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Segoe UI"/>
          <w:i w:val="0"/>
          <w:caps w:val="0"/>
          <w:color w:val="212529"/>
          <w:spacing w:val="0"/>
          <w:sz w:val="24"/>
          <w:szCs w:val="24"/>
        </w:rPr>
      </w:pPr>
      <w:r>
        <w:rPr>
          <w:rFonts w:hint="eastAsia" w:ascii="Times New Roman" w:hAnsi="Times New Roman" w:eastAsia="宋体" w:cs="Segoe UI"/>
          <w:i w:val="0"/>
          <w:caps w:val="0"/>
          <w:color w:val="212529"/>
          <w:spacing w:val="0"/>
          <w:sz w:val="24"/>
          <w:szCs w:val="24"/>
          <w:lang w:val="en-US" w:eastAsia="zh-CN"/>
        </w:rPr>
        <w:t>4、报名文件递交截止时间：</w:t>
      </w:r>
      <w:r>
        <w:rPr>
          <w:rFonts w:ascii="Times New Roman" w:hAnsi="Times New Roman" w:eastAsia="宋体" w:cs="Segoe UI"/>
          <w:i w:val="0"/>
          <w:caps w:val="0"/>
          <w:color w:val="212529"/>
          <w:spacing w:val="0"/>
          <w:sz w:val="24"/>
          <w:szCs w:val="24"/>
        </w:rPr>
        <w:t>2025年</w:t>
      </w:r>
      <w:r>
        <w:rPr>
          <w:rFonts w:hint="eastAsia" w:ascii="Times New Roman" w:hAnsi="Times New Roman" w:eastAsia="宋体" w:cs="Segoe UI"/>
          <w:i w:val="0"/>
          <w:caps w:val="0"/>
          <w:color w:val="212529"/>
          <w:spacing w:val="0"/>
          <w:sz w:val="24"/>
          <w:szCs w:val="24"/>
          <w:lang w:val="en-US" w:eastAsia="zh-CN"/>
        </w:rPr>
        <w:t>3</w:t>
      </w:r>
      <w:r>
        <w:rPr>
          <w:rFonts w:ascii="Times New Roman" w:hAnsi="Times New Roman" w:eastAsia="宋体" w:cs="Segoe UI"/>
          <w:i w:val="0"/>
          <w:caps w:val="0"/>
          <w:color w:val="212529"/>
          <w:spacing w:val="0"/>
          <w:sz w:val="24"/>
          <w:szCs w:val="24"/>
        </w:rPr>
        <w:t>月</w:t>
      </w:r>
      <w:r>
        <w:rPr>
          <w:rFonts w:hint="eastAsia" w:ascii="Times New Roman" w:hAnsi="Times New Roman" w:eastAsia="宋体" w:cs="Segoe UI"/>
          <w:i w:val="0"/>
          <w:caps w:val="0"/>
          <w:color w:val="212529"/>
          <w:spacing w:val="0"/>
          <w:sz w:val="24"/>
          <w:szCs w:val="24"/>
          <w:lang w:val="en-US" w:eastAsia="zh-CN"/>
        </w:rPr>
        <w:t>10</w:t>
      </w:r>
      <w:r>
        <w:rPr>
          <w:rFonts w:ascii="Times New Roman" w:hAnsi="Times New Roman" w:eastAsia="宋体" w:cs="Segoe UI"/>
          <w:i w:val="0"/>
          <w:caps w:val="0"/>
          <w:color w:val="212529"/>
          <w:spacing w:val="0"/>
          <w:sz w:val="24"/>
          <w:szCs w:val="24"/>
        </w:rPr>
        <w:t>日</w:t>
      </w:r>
      <w:r>
        <w:rPr>
          <w:rFonts w:hint="eastAsia" w:ascii="Times New Roman" w:hAnsi="Times New Roman" w:eastAsia="宋体" w:cs="Segoe UI"/>
          <w:i w:val="0"/>
          <w:caps w:val="0"/>
          <w:color w:val="212529"/>
          <w:spacing w:val="0"/>
          <w:sz w:val="24"/>
          <w:szCs w:val="24"/>
          <w:lang w:val="en-US" w:eastAsia="zh-CN"/>
        </w:rPr>
        <w:t>9：00前</w:t>
      </w:r>
      <w:r>
        <w:rPr>
          <w:rFonts w:ascii="Times New Roman" w:hAnsi="Times New Roman" w:eastAsia="宋体" w:cs="Segoe UI"/>
          <w:i w:val="0"/>
          <w:caps w:val="0"/>
          <w:color w:val="212529"/>
          <w:spacing w:val="0"/>
          <w:sz w:val="24"/>
          <w:szCs w:val="24"/>
        </w:rPr>
        <w:t>。</w:t>
      </w:r>
    </w:p>
    <w:p w14:paraId="6F3122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5、报名文件接收邮箱：keyanyuan2022@163.com</w:t>
      </w:r>
    </w:p>
    <w:p w14:paraId="5D2990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 xml:space="preserve">6、报名联系人：肖阳  ，联系电话：18644986912  </w:t>
      </w:r>
    </w:p>
    <w:p w14:paraId="1C961C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五、评审方式及合同签订</w:t>
      </w:r>
    </w:p>
    <w:p w14:paraId="4966E4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由采购小组根据潜在服务商的报价、工程量清单及资质等因素综合评价、分析、确定最终服务商，确定服务商后3个工作日内签订合同。</w:t>
      </w:r>
    </w:p>
    <w:p w14:paraId="46858A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六</w:t>
      </w:r>
      <w:r>
        <w:rPr>
          <w:rFonts w:hint="default" w:ascii="Times New Roman" w:hAnsi="Times New Roman" w:eastAsia="宋体" w:cs="Segoe UI"/>
          <w:i w:val="0"/>
          <w:caps w:val="0"/>
          <w:color w:val="212529"/>
          <w:spacing w:val="0"/>
          <w:sz w:val="24"/>
          <w:szCs w:val="24"/>
          <w:lang w:val="en-US" w:eastAsia="zh-CN"/>
        </w:rPr>
        <w:t>、付款方式</w:t>
      </w:r>
    </w:p>
    <w:p w14:paraId="5406C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r>
        <w:rPr>
          <w:rFonts w:hint="default" w:ascii="Times New Roman" w:hAnsi="Times New Roman" w:eastAsia="宋体" w:cs="Segoe UI"/>
          <w:i w:val="0"/>
          <w:caps w:val="0"/>
          <w:color w:val="212529"/>
          <w:spacing w:val="0"/>
          <w:sz w:val="24"/>
          <w:szCs w:val="24"/>
          <w:highlight w:val="none"/>
          <w:lang w:val="en-US" w:eastAsia="zh-CN"/>
        </w:rPr>
        <w:t>预付</w:t>
      </w:r>
      <w:r>
        <w:rPr>
          <w:rFonts w:hint="eastAsia" w:ascii="Times New Roman" w:hAnsi="Times New Roman" w:eastAsia="宋体" w:cs="Segoe UI"/>
          <w:i w:val="0"/>
          <w:caps w:val="0"/>
          <w:color w:val="212529"/>
          <w:spacing w:val="0"/>
          <w:sz w:val="24"/>
          <w:szCs w:val="24"/>
          <w:highlight w:val="none"/>
          <w:lang w:val="en-US" w:eastAsia="zh-CN"/>
        </w:rPr>
        <w:t>30</w:t>
      </w:r>
      <w:r>
        <w:rPr>
          <w:rFonts w:hint="default" w:ascii="Times New Roman" w:hAnsi="Times New Roman" w:eastAsia="宋体" w:cs="Segoe UI"/>
          <w:i w:val="0"/>
          <w:caps w:val="0"/>
          <w:color w:val="212529"/>
          <w:spacing w:val="0"/>
          <w:sz w:val="24"/>
          <w:szCs w:val="24"/>
          <w:highlight w:val="none"/>
          <w:lang w:val="en-US" w:eastAsia="zh-CN"/>
        </w:rPr>
        <w:t>%全额</w:t>
      </w:r>
      <w:r>
        <w:rPr>
          <w:rFonts w:hint="eastAsia" w:ascii="Times New Roman" w:hAnsi="Times New Roman" w:eastAsia="宋体" w:cs="Segoe UI"/>
          <w:i w:val="0"/>
          <w:caps w:val="0"/>
          <w:color w:val="212529"/>
          <w:spacing w:val="0"/>
          <w:sz w:val="24"/>
          <w:szCs w:val="24"/>
          <w:highlight w:val="none"/>
          <w:lang w:val="en-US" w:eastAsia="zh-CN"/>
        </w:rPr>
        <w:t>改造、装修服务费，试验室改造、装修完成且经甲方验收合格后，支付剩余70</w:t>
      </w:r>
      <w:r>
        <w:rPr>
          <w:rFonts w:hint="default" w:ascii="Times New Roman" w:hAnsi="Times New Roman" w:eastAsia="宋体" w:cs="Segoe UI"/>
          <w:i w:val="0"/>
          <w:caps w:val="0"/>
          <w:color w:val="212529"/>
          <w:spacing w:val="0"/>
          <w:sz w:val="24"/>
          <w:szCs w:val="24"/>
          <w:highlight w:val="none"/>
          <w:lang w:val="en-US" w:eastAsia="zh-CN"/>
        </w:rPr>
        <w:t>%全额</w:t>
      </w:r>
      <w:r>
        <w:rPr>
          <w:rFonts w:hint="eastAsia" w:ascii="Times New Roman" w:hAnsi="Times New Roman" w:eastAsia="宋体" w:cs="Segoe UI"/>
          <w:i w:val="0"/>
          <w:caps w:val="0"/>
          <w:color w:val="212529"/>
          <w:spacing w:val="0"/>
          <w:sz w:val="24"/>
          <w:szCs w:val="24"/>
          <w:highlight w:val="none"/>
          <w:lang w:val="en-US" w:eastAsia="zh-CN"/>
        </w:rPr>
        <w:t>改造、装修服务费。</w:t>
      </w:r>
    </w:p>
    <w:p w14:paraId="726B40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七、联系方式</w:t>
      </w:r>
    </w:p>
    <w:p w14:paraId="49B784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Segoe UI"/>
          <w:i w:val="0"/>
          <w:caps w:val="0"/>
          <w:color w:val="212529"/>
          <w:spacing w:val="0"/>
          <w:sz w:val="24"/>
          <w:szCs w:val="24"/>
          <w:highlight w:val="none"/>
          <w:lang w:val="en-US" w:eastAsia="zh-CN"/>
        </w:rPr>
      </w:pPr>
      <w:bookmarkStart w:id="0" w:name="_GoBack"/>
      <w:r>
        <w:rPr>
          <w:rFonts w:hint="eastAsia" w:ascii="Times New Roman" w:hAnsi="Times New Roman" w:eastAsia="宋体" w:cs="Segoe UI"/>
          <w:i w:val="0"/>
          <w:caps w:val="0"/>
          <w:color w:val="212529"/>
          <w:spacing w:val="0"/>
          <w:sz w:val="24"/>
          <w:szCs w:val="24"/>
          <w:highlight w:val="none"/>
          <w:lang w:val="en-US" w:eastAsia="zh-CN"/>
        </w:rPr>
        <w:t xml:space="preserve">采购联系人：隋伟  ，联系电话： 13844161719 </w:t>
      </w:r>
    </w:p>
    <w:bookmarkEnd w:id="0"/>
    <w:p w14:paraId="72ACE55C">
      <w:pPr>
        <w:pStyle w:val="2"/>
        <w:ind w:left="0" w:leftChars="0" w:firstLine="0" w:firstLineChars="0"/>
        <w:rPr>
          <w:rFonts w:hint="eastAsia" w:ascii="Times New Roman" w:hAnsi="Times New Roman" w:eastAsia="宋体" w:cs="Segoe UI"/>
          <w:i w:val="0"/>
          <w:caps w:val="0"/>
          <w:color w:val="212529"/>
          <w:spacing w:val="0"/>
          <w:sz w:val="24"/>
          <w:szCs w:val="24"/>
          <w:highlight w:val="cyan"/>
          <w:lang w:val="en-US" w:eastAsia="zh-CN"/>
        </w:rPr>
      </w:pPr>
    </w:p>
    <w:p w14:paraId="1CE5571B">
      <w:pPr>
        <w:pStyle w:val="2"/>
        <w:ind w:left="0" w:leftChars="0" w:firstLine="0" w:firstLineChars="0"/>
        <w:rPr>
          <w:rFonts w:hint="default" w:ascii="Times New Roman" w:hAnsi="Times New Roman" w:eastAsia="宋体" w:cs="Segoe UI"/>
          <w:i w:val="0"/>
          <w:caps w:val="0"/>
          <w:color w:val="212529"/>
          <w:spacing w:val="0"/>
          <w:sz w:val="24"/>
          <w:szCs w:val="24"/>
          <w:highlight w:val="cyan"/>
          <w:lang w:val="en-US" w:eastAsia="zh-CN"/>
        </w:rPr>
      </w:pPr>
    </w:p>
    <w:p w14:paraId="47DC6821">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Times New Roman" w:hAnsi="Times New Roman" w:eastAsia="宋体" w:cs="Segoe UI"/>
          <w:i w:val="0"/>
          <w:caps w:val="0"/>
          <w:color w:val="212529"/>
          <w:spacing w:val="0"/>
          <w:sz w:val="24"/>
          <w:szCs w:val="24"/>
          <w:highlight w:val="cyan"/>
          <w:lang w:val="en-US" w:eastAsia="zh-CN"/>
        </w:rPr>
      </w:pPr>
    </w:p>
    <w:p w14:paraId="03B84C1E">
      <w:pPr>
        <w:keepNext w:val="0"/>
        <w:keepLines w:val="0"/>
        <w:pageBreakBefore w:val="0"/>
        <w:widowControl w:val="0"/>
        <w:kinsoku/>
        <w:wordWrap/>
        <w:overflowPunct/>
        <w:topLinePunct w:val="0"/>
        <w:autoSpaceDE/>
        <w:autoSpaceDN/>
        <w:bidi w:val="0"/>
        <w:adjustRightInd/>
        <w:snapToGrid/>
        <w:spacing w:line="360" w:lineRule="auto"/>
        <w:ind w:firstLine="4320" w:firstLineChars="1800"/>
        <w:textAlignment w:val="auto"/>
        <w:rPr>
          <w:rFonts w:hint="eastAsia"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中水东北勘测设计研究有限责任公司</w:t>
      </w:r>
    </w:p>
    <w:p w14:paraId="14CB8840">
      <w:pPr>
        <w:keepNext w:val="0"/>
        <w:keepLines w:val="0"/>
        <w:pageBreakBefore w:val="0"/>
        <w:widowControl w:val="0"/>
        <w:kinsoku/>
        <w:wordWrap/>
        <w:overflowPunct/>
        <w:topLinePunct w:val="0"/>
        <w:autoSpaceDE/>
        <w:autoSpaceDN/>
        <w:bidi w:val="0"/>
        <w:adjustRightInd/>
        <w:snapToGrid/>
        <w:spacing w:line="360" w:lineRule="auto"/>
        <w:ind w:firstLine="5280" w:firstLineChars="2200"/>
        <w:textAlignment w:val="auto"/>
        <w:rPr>
          <w:rFonts w:hint="default" w:ascii="Times New Roman" w:hAnsi="Times New Roman" w:eastAsia="宋体" w:cs="Segoe UI"/>
          <w:i w:val="0"/>
          <w:caps w:val="0"/>
          <w:color w:val="212529"/>
          <w:spacing w:val="0"/>
          <w:sz w:val="24"/>
          <w:szCs w:val="24"/>
          <w:lang w:val="en-US" w:eastAsia="zh-CN"/>
        </w:rPr>
      </w:pPr>
      <w:r>
        <w:rPr>
          <w:rFonts w:hint="eastAsia" w:ascii="Times New Roman" w:hAnsi="Times New Roman" w:eastAsia="宋体" w:cs="Segoe UI"/>
          <w:i w:val="0"/>
          <w:caps w:val="0"/>
          <w:color w:val="212529"/>
          <w:spacing w:val="0"/>
          <w:sz w:val="24"/>
          <w:szCs w:val="24"/>
          <w:lang w:val="en-US" w:eastAsia="zh-CN"/>
        </w:rPr>
        <w:t>2025年3月3日</w:t>
      </w:r>
    </w:p>
    <w:p w14:paraId="5F2B96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Segoe UI" w:hAnsi="Segoe UI" w:eastAsia="宋体" w:cs="Segoe UI"/>
          <w:i w:val="0"/>
          <w:caps w:val="0"/>
          <w:color w:val="333333"/>
          <w:spacing w:val="0"/>
          <w:sz w:val="24"/>
          <w:szCs w:val="24"/>
          <w:lang w:val="en-US" w:eastAsia="zh-CN"/>
        </w:rPr>
      </w:pPr>
      <w:r>
        <w:rPr>
          <w:rFonts w:hint="eastAsia" w:ascii="Segoe UI" w:hAnsi="Segoe UI" w:eastAsia="宋体" w:cs="Segoe UI"/>
          <w:i w:val="0"/>
          <w:caps w:val="0"/>
          <w:color w:val="333333"/>
          <w:spacing w:val="0"/>
          <w:sz w:val="24"/>
          <w:szCs w:val="24"/>
          <w:lang w:val="en-US" w:eastAsia="zh-CN"/>
        </w:rPr>
        <w:t>附件：</w:t>
      </w:r>
    </w:p>
    <w:p w14:paraId="59735EB6">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Times New Roman" w:hAnsi="Times New Roman" w:eastAsia="宋体" w:cs="Segoe UI"/>
          <w:i w:val="0"/>
          <w:caps w:val="0"/>
          <w:color w:val="333333"/>
          <w:spacing w:val="0"/>
          <w:sz w:val="24"/>
          <w:szCs w:val="24"/>
          <w:lang w:val="en-US" w:eastAsia="zh-CN"/>
        </w:rPr>
      </w:pPr>
      <w:r>
        <w:rPr>
          <w:rFonts w:hint="eastAsia" w:ascii="Times New Roman" w:hAnsi="Times New Roman" w:eastAsia="宋体" w:cs="Segoe UI"/>
          <w:i w:val="0"/>
          <w:caps w:val="0"/>
          <w:color w:val="333333"/>
          <w:spacing w:val="0"/>
          <w:sz w:val="24"/>
          <w:szCs w:val="24"/>
          <w:lang w:val="en-US" w:eastAsia="zh-CN"/>
        </w:rPr>
        <w:t>湖南省双牌天子山抽水蓄能电站第三方土建试验室改造、装修规划图。</w:t>
      </w:r>
    </w:p>
    <w:p w14:paraId="138AE8BB">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Times New Roman" w:hAnsi="Times New Roman"/>
          <w:lang w:val="en-US" w:eastAsia="zh-CN"/>
        </w:rPr>
      </w:pPr>
      <w:r>
        <w:rPr>
          <w:rFonts w:hint="eastAsia" w:ascii="Times New Roman" w:hAnsi="Times New Roman" w:cs="Segoe UI"/>
          <w:i w:val="0"/>
          <w:caps w:val="0"/>
          <w:color w:val="333333"/>
          <w:spacing w:val="0"/>
          <w:sz w:val="24"/>
          <w:szCs w:val="24"/>
          <w:lang w:val="en-US" w:eastAsia="zh-CN"/>
        </w:rPr>
        <w:t>2、湖南省双牌天子山抽水蓄能电站第三方土建试验室改造、装修工程量报价清单。</w:t>
      </w:r>
    </w:p>
    <w:p w14:paraId="6D7721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Segoe UI" w:hAnsi="Segoe UI" w:eastAsia="Segoe UI" w:cs="Segoe UI"/>
          <w:i w:val="0"/>
          <w:caps w:val="0"/>
          <w:color w:val="333333"/>
          <w:spacing w:val="0"/>
          <w:sz w:val="24"/>
          <w:szCs w:val="24"/>
          <w:lang w:val="en-US" w:eastAsia="zh-CN"/>
        </w:rPr>
      </w:pPr>
    </w:p>
    <w:p w14:paraId="48DB7FA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Segoe UI"/>
          <w:i w:val="0"/>
          <w:caps w:val="0"/>
          <w:color w:val="212529"/>
          <w:spacing w:val="0"/>
          <w:sz w:val="24"/>
          <w:szCs w:val="24"/>
        </w:rPr>
      </w:pPr>
    </w:p>
    <w:p w14:paraId="29B96CD5">
      <w:pPr>
        <w:pStyle w:val="2"/>
        <w:ind w:left="0" w:leftChars="0" w:firstLine="0" w:firstLineChars="0"/>
        <w:rPr>
          <w:rFonts w:ascii="Times New Roman" w:hAnsi="Times New Roman" w:eastAsia="宋体" w:cs="Segoe UI"/>
          <w:i w:val="0"/>
          <w:caps w:val="0"/>
          <w:color w:val="212529"/>
          <w:spacing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DAD56"/>
    <w:multiLevelType w:val="singleLevel"/>
    <w:tmpl w:val="875DAD56"/>
    <w:lvl w:ilvl="0" w:tentative="0">
      <w:start w:val="1"/>
      <w:numFmt w:val="decimal"/>
      <w:pStyle w:val="6"/>
      <w:lvlText w:val="%1."/>
      <w:lvlJc w:val="left"/>
      <w:pPr>
        <w:tabs>
          <w:tab w:val="left" w:pos="360"/>
        </w:tabs>
        <w:ind w:left="360" w:hanging="360"/>
      </w:pPr>
    </w:lvl>
  </w:abstractNum>
  <w:abstractNum w:abstractNumId="1">
    <w:nsid w:val="5728A102"/>
    <w:multiLevelType w:val="singleLevel"/>
    <w:tmpl w:val="5728A10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27B59"/>
    <w:rsid w:val="00E8763D"/>
    <w:rsid w:val="00F66182"/>
    <w:rsid w:val="010B44AD"/>
    <w:rsid w:val="0131681D"/>
    <w:rsid w:val="042954C2"/>
    <w:rsid w:val="04BE1C3A"/>
    <w:rsid w:val="04F67762"/>
    <w:rsid w:val="0523754B"/>
    <w:rsid w:val="057C734D"/>
    <w:rsid w:val="05C31AF2"/>
    <w:rsid w:val="065660B4"/>
    <w:rsid w:val="068F0659"/>
    <w:rsid w:val="092838AA"/>
    <w:rsid w:val="098078C5"/>
    <w:rsid w:val="0A40705A"/>
    <w:rsid w:val="0B8E06BE"/>
    <w:rsid w:val="0BFB0639"/>
    <w:rsid w:val="0C81409D"/>
    <w:rsid w:val="0D8D0895"/>
    <w:rsid w:val="0DE15175"/>
    <w:rsid w:val="0E65044F"/>
    <w:rsid w:val="0FEB417F"/>
    <w:rsid w:val="101D6C9E"/>
    <w:rsid w:val="128A556F"/>
    <w:rsid w:val="13A02D76"/>
    <w:rsid w:val="142E67CA"/>
    <w:rsid w:val="149C1767"/>
    <w:rsid w:val="15545D4E"/>
    <w:rsid w:val="15BF6839"/>
    <w:rsid w:val="15FA6F8E"/>
    <w:rsid w:val="16E10D2E"/>
    <w:rsid w:val="16E35F02"/>
    <w:rsid w:val="17815E99"/>
    <w:rsid w:val="17AB5BC0"/>
    <w:rsid w:val="18136054"/>
    <w:rsid w:val="187B3172"/>
    <w:rsid w:val="18DE28BD"/>
    <w:rsid w:val="19871801"/>
    <w:rsid w:val="1A5E36DC"/>
    <w:rsid w:val="1A8A554B"/>
    <w:rsid w:val="1B18750E"/>
    <w:rsid w:val="1B5B36F9"/>
    <w:rsid w:val="1BEF60F2"/>
    <w:rsid w:val="1C1668E8"/>
    <w:rsid w:val="1C6E442A"/>
    <w:rsid w:val="1CAD7F2D"/>
    <w:rsid w:val="1D8E1129"/>
    <w:rsid w:val="1E2B2C11"/>
    <w:rsid w:val="1E741AC1"/>
    <w:rsid w:val="1F5F696B"/>
    <w:rsid w:val="1FFE3F46"/>
    <w:rsid w:val="21E86450"/>
    <w:rsid w:val="21E97F3C"/>
    <w:rsid w:val="21FD09D5"/>
    <w:rsid w:val="221B3E8D"/>
    <w:rsid w:val="22454859"/>
    <w:rsid w:val="23A76180"/>
    <w:rsid w:val="2544615F"/>
    <w:rsid w:val="26396AFE"/>
    <w:rsid w:val="269B3056"/>
    <w:rsid w:val="27495C75"/>
    <w:rsid w:val="27845DEE"/>
    <w:rsid w:val="2797457A"/>
    <w:rsid w:val="27D358ED"/>
    <w:rsid w:val="28526A79"/>
    <w:rsid w:val="2A0F0497"/>
    <w:rsid w:val="2A9B6495"/>
    <w:rsid w:val="2AE70F7E"/>
    <w:rsid w:val="2B150820"/>
    <w:rsid w:val="2BC62593"/>
    <w:rsid w:val="2D151518"/>
    <w:rsid w:val="2D2A70EC"/>
    <w:rsid w:val="2EE94F8C"/>
    <w:rsid w:val="2F0C1E4E"/>
    <w:rsid w:val="3062402B"/>
    <w:rsid w:val="30687499"/>
    <w:rsid w:val="31591D38"/>
    <w:rsid w:val="349D719C"/>
    <w:rsid w:val="357832D4"/>
    <w:rsid w:val="360B7BC9"/>
    <w:rsid w:val="36662180"/>
    <w:rsid w:val="37C34AF3"/>
    <w:rsid w:val="37FF2360"/>
    <w:rsid w:val="38BA04F5"/>
    <w:rsid w:val="38BA3C70"/>
    <w:rsid w:val="38DF0E3D"/>
    <w:rsid w:val="38F352CF"/>
    <w:rsid w:val="39CC43EE"/>
    <w:rsid w:val="39F17C6F"/>
    <w:rsid w:val="3BCD0F43"/>
    <w:rsid w:val="3BE91312"/>
    <w:rsid w:val="3C1608C4"/>
    <w:rsid w:val="3D736932"/>
    <w:rsid w:val="3E43316E"/>
    <w:rsid w:val="3E52492F"/>
    <w:rsid w:val="3E5B419C"/>
    <w:rsid w:val="3E691504"/>
    <w:rsid w:val="3EE21D57"/>
    <w:rsid w:val="3F1426F4"/>
    <w:rsid w:val="3FAD1BDB"/>
    <w:rsid w:val="401F5B1D"/>
    <w:rsid w:val="41990764"/>
    <w:rsid w:val="45D4657B"/>
    <w:rsid w:val="477B0354"/>
    <w:rsid w:val="487B5676"/>
    <w:rsid w:val="4ABC1ECA"/>
    <w:rsid w:val="4BC27FB2"/>
    <w:rsid w:val="4C7112DF"/>
    <w:rsid w:val="4CAE7A84"/>
    <w:rsid w:val="4D043F82"/>
    <w:rsid w:val="4D332798"/>
    <w:rsid w:val="4E672AC8"/>
    <w:rsid w:val="504358B5"/>
    <w:rsid w:val="50544FB0"/>
    <w:rsid w:val="51F52009"/>
    <w:rsid w:val="52C020A3"/>
    <w:rsid w:val="53072B45"/>
    <w:rsid w:val="53B53BAF"/>
    <w:rsid w:val="54115144"/>
    <w:rsid w:val="54A95BDF"/>
    <w:rsid w:val="55094A90"/>
    <w:rsid w:val="561A3E70"/>
    <w:rsid w:val="5621430E"/>
    <w:rsid w:val="562B524D"/>
    <w:rsid w:val="56CC7192"/>
    <w:rsid w:val="58593CAA"/>
    <w:rsid w:val="58633807"/>
    <w:rsid w:val="59142A1D"/>
    <w:rsid w:val="59FE373E"/>
    <w:rsid w:val="5C7F37BC"/>
    <w:rsid w:val="5E6817D5"/>
    <w:rsid w:val="5E9E3566"/>
    <w:rsid w:val="5FDA2F23"/>
    <w:rsid w:val="5FF56A71"/>
    <w:rsid w:val="604A0F8A"/>
    <w:rsid w:val="60522D0D"/>
    <w:rsid w:val="60B66DD8"/>
    <w:rsid w:val="61DC1CBB"/>
    <w:rsid w:val="63432243"/>
    <w:rsid w:val="63502259"/>
    <w:rsid w:val="64282A19"/>
    <w:rsid w:val="64AD425E"/>
    <w:rsid w:val="64B7311C"/>
    <w:rsid w:val="64EB2A93"/>
    <w:rsid w:val="65521435"/>
    <w:rsid w:val="65991AA5"/>
    <w:rsid w:val="66762E1E"/>
    <w:rsid w:val="67254EE0"/>
    <w:rsid w:val="675B7B2E"/>
    <w:rsid w:val="67FF444E"/>
    <w:rsid w:val="68540B4E"/>
    <w:rsid w:val="69C52785"/>
    <w:rsid w:val="6A155BDC"/>
    <w:rsid w:val="6A5B1288"/>
    <w:rsid w:val="6A8E7932"/>
    <w:rsid w:val="6AC001B1"/>
    <w:rsid w:val="6BA80066"/>
    <w:rsid w:val="6D1C74F9"/>
    <w:rsid w:val="6D930227"/>
    <w:rsid w:val="6E060352"/>
    <w:rsid w:val="6E387391"/>
    <w:rsid w:val="6FFE4D6D"/>
    <w:rsid w:val="700A46CA"/>
    <w:rsid w:val="70AD54D6"/>
    <w:rsid w:val="71387DE8"/>
    <w:rsid w:val="737C4BBF"/>
    <w:rsid w:val="73B75A5E"/>
    <w:rsid w:val="73B84C96"/>
    <w:rsid w:val="74513BB2"/>
    <w:rsid w:val="74733A95"/>
    <w:rsid w:val="749B242B"/>
    <w:rsid w:val="752A4696"/>
    <w:rsid w:val="75682AE2"/>
    <w:rsid w:val="75CB5E36"/>
    <w:rsid w:val="767A78E2"/>
    <w:rsid w:val="776B1B82"/>
    <w:rsid w:val="77887E60"/>
    <w:rsid w:val="77D76EEF"/>
    <w:rsid w:val="784C0DB8"/>
    <w:rsid w:val="7A2208C0"/>
    <w:rsid w:val="7A562011"/>
    <w:rsid w:val="7B5175A8"/>
    <w:rsid w:val="7C0A263F"/>
    <w:rsid w:val="7C4B61B2"/>
    <w:rsid w:val="7E81772A"/>
    <w:rsid w:val="7FD82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6"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12" w:lineRule="auto"/>
      <w:ind w:firstLine="420"/>
    </w:pPr>
    <w:rPr>
      <w:rFonts w:ascii="Calibri" w:hAnsi="Calibri"/>
      <w:kern w:val="0"/>
      <w:sz w:val="20"/>
    </w:rPr>
  </w:style>
  <w:style w:type="paragraph" w:styleId="3">
    <w:name w:val="Body Text"/>
    <w:basedOn w:val="1"/>
    <w:qFormat/>
    <w:uiPriority w:val="6"/>
    <w:pPr>
      <w:widowControl w:val="0"/>
      <w:spacing w:before="0" w:after="120"/>
      <w:ind w:left="0" w:right="0"/>
      <w:jc w:val="both"/>
    </w:pPr>
    <w:rPr>
      <w:rFonts w:ascii="Times New Roman" w:hAnsi="Times New Roman" w:eastAsia="宋体" w:cs="Times New Roman"/>
      <w:kern w:val="2"/>
      <w:sz w:val="21"/>
      <w:szCs w:val="24"/>
      <w:lang w:val="en-US" w:eastAsia="zh-CN" w:bidi="ar-SA"/>
    </w:rPr>
  </w:style>
  <w:style w:type="paragraph" w:styleId="6">
    <w:name w:val="List Number"/>
    <w:basedOn w:val="1"/>
    <w:uiPriority w:val="0"/>
    <w:pPr>
      <w:numPr>
        <w:ilvl w:val="0"/>
        <w:numId w:val="1"/>
      </w:numPr>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1091</Words>
  <Characters>1140</Characters>
  <Lines>0</Lines>
  <Paragraphs>0</Paragraphs>
  <TotalTime>0</TotalTime>
  <ScaleCrop>false</ScaleCrop>
  <LinksUpToDate>false</LinksUpToDate>
  <CharactersWithSpaces>1149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2025-02-28T01:28:00Z</dcterms:created>
  <dc:creator>Administrator</dc:creator>
  <cp:lastModifiedBy>隋伟</cp:lastModifiedBy>
  <dcterms:modified xsi:type="dcterms:W3CDTF">2025-03-03T05:52:29Z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eyJoZGlkIjoiNjJmZWM5N2M0NmRmMjc1ZGE4OTljYTA4MzIzZDIyODAifQ==</vt:lpwstr>
  </property>
  <property fmtid="{D5CDD505-2E9C-101B-9397-08002B2CF9AE}" pid="4" name="ICV">
    <vt:lpwstr>B48EBF32966A41DF8DAF9034B711610B_12</vt:lpwstr>
  </property>
</Properties>
</file>